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18" w:rsidRDefault="002B2F18" w:rsidP="009639D8">
      <w:pPr>
        <w:ind w:firstLine="708"/>
        <w:jc w:val="both"/>
        <w:rPr>
          <w:b/>
          <w:sz w:val="28"/>
          <w:szCs w:val="28"/>
        </w:rPr>
      </w:pPr>
    </w:p>
    <w:p w:rsidR="005E44DE" w:rsidRPr="00F016D9" w:rsidRDefault="00345E50" w:rsidP="009639D8">
      <w:pPr>
        <w:ind w:firstLine="708"/>
        <w:jc w:val="both"/>
        <w:rPr>
          <w:b/>
          <w:sz w:val="28"/>
          <w:szCs w:val="28"/>
        </w:rPr>
      </w:pPr>
      <w:r w:rsidRPr="00F016D9">
        <w:rPr>
          <w:b/>
          <w:sz w:val="28"/>
          <w:szCs w:val="28"/>
        </w:rPr>
        <w:t>Wstęp</w:t>
      </w:r>
    </w:p>
    <w:p w:rsidR="002B2F18" w:rsidRDefault="002B2F18" w:rsidP="00F016D9">
      <w:pPr>
        <w:ind w:firstLine="708"/>
        <w:jc w:val="both"/>
        <w:rPr>
          <w:sz w:val="24"/>
          <w:szCs w:val="24"/>
        </w:rPr>
      </w:pPr>
    </w:p>
    <w:p w:rsidR="00F016D9" w:rsidRDefault="00345E50" w:rsidP="00F016D9">
      <w:pPr>
        <w:ind w:firstLine="708"/>
        <w:jc w:val="both"/>
        <w:rPr>
          <w:sz w:val="24"/>
          <w:szCs w:val="24"/>
        </w:rPr>
      </w:pPr>
      <w:r w:rsidRPr="009639D8">
        <w:rPr>
          <w:sz w:val="24"/>
          <w:szCs w:val="24"/>
        </w:rPr>
        <w:t>„Etyka, jak i w ogóle filozofia, nie jest tylko polem twórczości ludzkiego umysłu, szukającego wciąż nowych terenów dla swej odkrywczej inwencji. Niezależnie od tego, jakie tendencje badawcze ją nurtują, wchodzi ona w zakres dydaktyki</w:t>
      </w:r>
      <w:r w:rsidR="009639D8" w:rsidRPr="009639D8">
        <w:rPr>
          <w:sz w:val="24"/>
          <w:szCs w:val="24"/>
        </w:rPr>
        <w:t>, głównie w ramach szkolnictwa wyższego</w:t>
      </w:r>
      <w:r w:rsidRPr="009639D8">
        <w:rPr>
          <w:sz w:val="24"/>
          <w:szCs w:val="24"/>
        </w:rPr>
        <w:t>”</w:t>
      </w:r>
      <w:r w:rsidR="009639D8">
        <w:rPr>
          <w:sz w:val="24"/>
          <w:szCs w:val="24"/>
        </w:rPr>
        <w:t xml:space="preserve"> –</w:t>
      </w:r>
      <w:r w:rsidRPr="009639D8">
        <w:rPr>
          <w:sz w:val="24"/>
          <w:szCs w:val="24"/>
        </w:rPr>
        <w:t xml:space="preserve"> </w:t>
      </w:r>
      <w:r w:rsidR="009639D8">
        <w:rPr>
          <w:sz w:val="24"/>
          <w:szCs w:val="24"/>
        </w:rPr>
        <w:t>t</w:t>
      </w:r>
      <w:r w:rsidRPr="009639D8">
        <w:rPr>
          <w:sz w:val="24"/>
          <w:szCs w:val="24"/>
        </w:rPr>
        <w:t>ak</w:t>
      </w:r>
      <w:r w:rsidR="009639D8">
        <w:rPr>
          <w:sz w:val="24"/>
          <w:szCs w:val="24"/>
        </w:rPr>
        <w:t xml:space="preserve"> </w:t>
      </w:r>
      <w:r w:rsidRPr="009639D8">
        <w:rPr>
          <w:sz w:val="24"/>
          <w:szCs w:val="24"/>
        </w:rPr>
        <w:t>pisał we wstępie do pierwszego wydania</w:t>
      </w:r>
      <w:r w:rsidR="009639D8" w:rsidRPr="009639D8">
        <w:rPr>
          <w:sz w:val="24"/>
          <w:szCs w:val="24"/>
        </w:rPr>
        <w:t xml:space="preserve"> książki</w:t>
      </w:r>
      <w:r w:rsidRPr="009639D8">
        <w:rPr>
          <w:sz w:val="24"/>
          <w:szCs w:val="24"/>
        </w:rPr>
        <w:t xml:space="preserve"> „Zarys etyki ogólnej” (Kraków</w:t>
      </w:r>
      <w:r w:rsidR="005A627A">
        <w:rPr>
          <w:sz w:val="24"/>
          <w:szCs w:val="24"/>
        </w:rPr>
        <w:t>,</w:t>
      </w:r>
      <w:r w:rsidRPr="009639D8">
        <w:rPr>
          <w:sz w:val="24"/>
          <w:szCs w:val="24"/>
        </w:rPr>
        <w:t xml:space="preserve"> 1974) </w:t>
      </w:r>
      <w:r w:rsidR="009639D8" w:rsidRPr="009639D8">
        <w:rPr>
          <w:sz w:val="24"/>
          <w:szCs w:val="24"/>
        </w:rPr>
        <w:t xml:space="preserve">jej autor </w:t>
      </w:r>
      <w:r w:rsidRPr="009639D8">
        <w:rPr>
          <w:sz w:val="24"/>
          <w:szCs w:val="24"/>
        </w:rPr>
        <w:t>ks. Tadeusz Ślipko</w:t>
      </w:r>
      <w:r w:rsidR="009639D8" w:rsidRPr="009639D8">
        <w:rPr>
          <w:sz w:val="24"/>
          <w:szCs w:val="24"/>
        </w:rPr>
        <w:t xml:space="preserve">. O słuszności tych słów miałem okazję </w:t>
      </w:r>
      <w:r w:rsidR="009639D8">
        <w:rPr>
          <w:sz w:val="24"/>
          <w:szCs w:val="24"/>
        </w:rPr>
        <w:t xml:space="preserve">osobiście </w:t>
      </w:r>
      <w:r w:rsidR="009639D8" w:rsidRPr="009639D8">
        <w:rPr>
          <w:sz w:val="24"/>
          <w:szCs w:val="24"/>
        </w:rPr>
        <w:t>się przekonać kilkanaście lat później, siedząc w uniwersyteckiej ławie i słuchając całorocznego wykładu z etyki</w:t>
      </w:r>
      <w:r w:rsidR="00A74781">
        <w:rPr>
          <w:sz w:val="24"/>
          <w:szCs w:val="24"/>
        </w:rPr>
        <w:t xml:space="preserve"> prowadzonego przez</w:t>
      </w:r>
      <w:r w:rsidR="009639D8" w:rsidRPr="009639D8">
        <w:rPr>
          <w:sz w:val="24"/>
          <w:szCs w:val="24"/>
        </w:rPr>
        <w:t xml:space="preserve"> księdza Profesora. </w:t>
      </w:r>
      <w:r w:rsidR="009639D8">
        <w:rPr>
          <w:sz w:val="24"/>
          <w:szCs w:val="24"/>
        </w:rPr>
        <w:t>Od początku – wraz z moimi kolegami – wiedzi</w:t>
      </w:r>
      <w:r w:rsidR="00A74781">
        <w:rPr>
          <w:sz w:val="24"/>
          <w:szCs w:val="24"/>
        </w:rPr>
        <w:t xml:space="preserve">eliśmy, </w:t>
      </w:r>
      <w:r w:rsidR="009639D8">
        <w:rPr>
          <w:sz w:val="24"/>
          <w:szCs w:val="24"/>
        </w:rPr>
        <w:t>że czeka nas  najtrudniejszy egzamin na całych studiach. Egzamin, który w pierwszym podejściu zdawała niespełna połowa</w:t>
      </w:r>
      <w:r w:rsidR="002B2F18">
        <w:rPr>
          <w:sz w:val="24"/>
          <w:szCs w:val="24"/>
        </w:rPr>
        <w:t>.</w:t>
      </w:r>
      <w:r w:rsidR="00A74781">
        <w:rPr>
          <w:sz w:val="24"/>
          <w:szCs w:val="24"/>
        </w:rPr>
        <w:t xml:space="preserve"> </w:t>
      </w:r>
      <w:r w:rsidR="002B2F18">
        <w:rPr>
          <w:sz w:val="24"/>
          <w:szCs w:val="24"/>
        </w:rPr>
        <w:t>I</w:t>
      </w:r>
      <w:r w:rsidR="00A74781">
        <w:rPr>
          <w:sz w:val="24"/>
          <w:szCs w:val="24"/>
        </w:rPr>
        <w:t xml:space="preserve"> który dla niejednego </w:t>
      </w:r>
      <w:r w:rsidR="009639D8">
        <w:rPr>
          <w:sz w:val="24"/>
          <w:szCs w:val="24"/>
        </w:rPr>
        <w:t xml:space="preserve">okazywał się być </w:t>
      </w:r>
      <w:r w:rsidR="00A74781">
        <w:rPr>
          <w:sz w:val="24"/>
          <w:szCs w:val="24"/>
        </w:rPr>
        <w:t xml:space="preserve">tym </w:t>
      </w:r>
      <w:r w:rsidR="009639D8">
        <w:rPr>
          <w:sz w:val="24"/>
          <w:szCs w:val="24"/>
        </w:rPr>
        <w:t>ostatnim. Przynajmniej na tych studiach… Lecz mimo to (a może właśnie dlatego?) sala pękała w szwach. Z podziwem słuchaliśmy logicznego wy</w:t>
      </w:r>
      <w:r w:rsidR="00A74781">
        <w:rPr>
          <w:sz w:val="24"/>
          <w:szCs w:val="24"/>
        </w:rPr>
        <w:t>kładu</w:t>
      </w:r>
      <w:r w:rsidR="009639D8">
        <w:rPr>
          <w:sz w:val="24"/>
          <w:szCs w:val="24"/>
        </w:rPr>
        <w:t xml:space="preserve"> ks. Ślipki, w którym każde słowo miało swoją wagę, wypowiedziane było w odpowiednim miejscu, z odpowiednią ekspresją, ze szczególnym wyrazem oczu</w:t>
      </w:r>
      <w:r w:rsidR="005A627A">
        <w:rPr>
          <w:sz w:val="24"/>
          <w:szCs w:val="24"/>
        </w:rPr>
        <w:t xml:space="preserve"> </w:t>
      </w:r>
      <w:r w:rsidR="009639D8">
        <w:rPr>
          <w:sz w:val="24"/>
          <w:szCs w:val="24"/>
        </w:rPr>
        <w:t xml:space="preserve">i całej twarzy prowadzącego. A na końcu dodane jeszcze </w:t>
      </w:r>
      <w:r w:rsidR="005A627A">
        <w:rPr>
          <w:sz w:val="24"/>
          <w:szCs w:val="24"/>
        </w:rPr>
        <w:t xml:space="preserve">to </w:t>
      </w:r>
      <w:r w:rsidR="009639D8">
        <w:rPr>
          <w:sz w:val="24"/>
          <w:szCs w:val="24"/>
        </w:rPr>
        <w:t>niezmienne „Rozumiecie?...” „Oczywiście</w:t>
      </w:r>
      <w:r w:rsidR="00F016D9">
        <w:rPr>
          <w:sz w:val="24"/>
          <w:szCs w:val="24"/>
        </w:rPr>
        <w:t>, rozumiemy</w:t>
      </w:r>
      <w:r w:rsidR="009639D8">
        <w:rPr>
          <w:sz w:val="24"/>
          <w:szCs w:val="24"/>
        </w:rPr>
        <w:t>”</w:t>
      </w:r>
      <w:r w:rsidR="005A627A">
        <w:rPr>
          <w:sz w:val="24"/>
          <w:szCs w:val="24"/>
        </w:rPr>
        <w:t xml:space="preserve"> –</w:t>
      </w:r>
      <w:r w:rsidR="009639D8">
        <w:rPr>
          <w:sz w:val="24"/>
          <w:szCs w:val="24"/>
        </w:rPr>
        <w:t xml:space="preserve"> </w:t>
      </w:r>
      <w:r w:rsidR="005A627A">
        <w:rPr>
          <w:sz w:val="24"/>
          <w:szCs w:val="24"/>
        </w:rPr>
        <w:t>n</w:t>
      </w:r>
      <w:r w:rsidR="009639D8">
        <w:rPr>
          <w:sz w:val="24"/>
          <w:szCs w:val="24"/>
        </w:rPr>
        <w:t>ikt</w:t>
      </w:r>
      <w:r w:rsidR="005A627A">
        <w:rPr>
          <w:sz w:val="24"/>
          <w:szCs w:val="24"/>
        </w:rPr>
        <w:t xml:space="preserve"> </w:t>
      </w:r>
      <w:r w:rsidR="009639D8">
        <w:rPr>
          <w:sz w:val="24"/>
          <w:szCs w:val="24"/>
        </w:rPr>
        <w:t xml:space="preserve">nie śmiał wówczas </w:t>
      </w:r>
      <w:r w:rsidR="00F016D9">
        <w:rPr>
          <w:sz w:val="24"/>
          <w:szCs w:val="24"/>
        </w:rPr>
        <w:t>od</w:t>
      </w:r>
      <w:r w:rsidR="009639D8">
        <w:rPr>
          <w:sz w:val="24"/>
          <w:szCs w:val="24"/>
        </w:rPr>
        <w:t xml:space="preserve">powiedzieć </w:t>
      </w:r>
      <w:r w:rsidR="00F016D9">
        <w:rPr>
          <w:sz w:val="24"/>
          <w:szCs w:val="24"/>
        </w:rPr>
        <w:t>inaczej</w:t>
      </w:r>
      <w:r w:rsidR="009639D8">
        <w:rPr>
          <w:sz w:val="24"/>
          <w:szCs w:val="24"/>
        </w:rPr>
        <w:t xml:space="preserve">, bo </w:t>
      </w:r>
      <w:r w:rsidR="005A627A">
        <w:rPr>
          <w:sz w:val="24"/>
          <w:szCs w:val="24"/>
        </w:rPr>
        <w:t xml:space="preserve">równałoby się to z prośbą o powtórzenie całego wywodu. Niewielu </w:t>
      </w:r>
      <w:r w:rsidR="00F016D9">
        <w:rPr>
          <w:sz w:val="24"/>
          <w:szCs w:val="24"/>
        </w:rPr>
        <w:t>pojmowało</w:t>
      </w:r>
      <w:r w:rsidR="005A627A">
        <w:rPr>
          <w:sz w:val="24"/>
          <w:szCs w:val="24"/>
        </w:rPr>
        <w:t xml:space="preserve">, przynajmniej za pierwszym razem. Po wykładach spotykaliśmy się w małych grupach, prosząc tych, co zdołali się </w:t>
      </w:r>
      <w:r w:rsidR="00A74781">
        <w:rPr>
          <w:sz w:val="24"/>
          <w:szCs w:val="24"/>
        </w:rPr>
        <w:t xml:space="preserve">co nieco </w:t>
      </w:r>
      <w:r w:rsidR="005A627A">
        <w:rPr>
          <w:sz w:val="24"/>
          <w:szCs w:val="24"/>
        </w:rPr>
        <w:t>zorientować</w:t>
      </w:r>
      <w:r w:rsidR="00A74781">
        <w:rPr>
          <w:sz w:val="24"/>
          <w:szCs w:val="24"/>
        </w:rPr>
        <w:t xml:space="preserve"> w istocie usłyszanych treści</w:t>
      </w:r>
      <w:r w:rsidR="005A627A">
        <w:rPr>
          <w:sz w:val="24"/>
          <w:szCs w:val="24"/>
        </w:rPr>
        <w:t xml:space="preserve">, by przełożyli </w:t>
      </w:r>
      <w:r w:rsidR="00A74781">
        <w:rPr>
          <w:sz w:val="24"/>
          <w:szCs w:val="24"/>
        </w:rPr>
        <w:t>je</w:t>
      </w:r>
      <w:r w:rsidR="005A627A">
        <w:rPr>
          <w:sz w:val="24"/>
          <w:szCs w:val="24"/>
        </w:rPr>
        <w:t xml:space="preserve"> nam na język </w:t>
      </w:r>
      <w:r w:rsidR="00F016D9">
        <w:rPr>
          <w:sz w:val="24"/>
          <w:szCs w:val="24"/>
        </w:rPr>
        <w:t>ojczysty</w:t>
      </w:r>
      <w:r w:rsidR="005A627A">
        <w:rPr>
          <w:sz w:val="24"/>
          <w:szCs w:val="24"/>
        </w:rPr>
        <w:t xml:space="preserve">. Kto </w:t>
      </w:r>
      <w:r w:rsidR="002B2F18">
        <w:rPr>
          <w:sz w:val="24"/>
          <w:szCs w:val="24"/>
        </w:rPr>
        <w:t xml:space="preserve">jednak </w:t>
      </w:r>
      <w:r w:rsidR="00A74781">
        <w:rPr>
          <w:sz w:val="24"/>
          <w:szCs w:val="24"/>
        </w:rPr>
        <w:t>w końcu</w:t>
      </w:r>
      <w:r w:rsidR="005A627A">
        <w:rPr>
          <w:sz w:val="24"/>
          <w:szCs w:val="24"/>
        </w:rPr>
        <w:t xml:space="preserve"> przebił się przez barierę słown</w:t>
      </w:r>
      <w:r w:rsidR="00F016D9">
        <w:rPr>
          <w:sz w:val="24"/>
          <w:szCs w:val="24"/>
        </w:rPr>
        <w:t>ej konstrukcji</w:t>
      </w:r>
      <w:r w:rsidR="005A627A">
        <w:rPr>
          <w:sz w:val="24"/>
          <w:szCs w:val="24"/>
        </w:rPr>
        <w:t>, wchodził w pasjonujący świat rozstrzygnięć najbardziej palących ludzkich dylematów. W świat ETYKI – nauki o umiejętności rozstrzygania konfliktów sumienia.</w:t>
      </w:r>
    </w:p>
    <w:p w:rsidR="00D4134A" w:rsidRDefault="005A627A" w:rsidP="00D4134A">
      <w:pPr>
        <w:ind w:firstLine="708"/>
        <w:jc w:val="both"/>
        <w:rPr>
          <w:rFonts w:cs="AGaramondPro-Regular"/>
          <w:sz w:val="24"/>
          <w:szCs w:val="24"/>
        </w:rPr>
      </w:pPr>
      <w:r w:rsidRPr="00F016D9">
        <w:rPr>
          <w:sz w:val="24"/>
          <w:szCs w:val="24"/>
        </w:rPr>
        <w:t xml:space="preserve">Po wielu latach ks. prof. Tadeusz Ślipko powrócił do książki o etyce. </w:t>
      </w:r>
      <w:r w:rsidR="00F016D9">
        <w:rPr>
          <w:sz w:val="24"/>
          <w:szCs w:val="24"/>
        </w:rPr>
        <w:t>J</w:t>
      </w:r>
      <w:r w:rsidRPr="00F016D9">
        <w:rPr>
          <w:sz w:val="24"/>
          <w:szCs w:val="24"/>
        </w:rPr>
        <w:t>akże zmieni</w:t>
      </w:r>
      <w:r w:rsidR="00F016D9">
        <w:rPr>
          <w:sz w:val="24"/>
          <w:szCs w:val="24"/>
        </w:rPr>
        <w:t xml:space="preserve">ła się jej </w:t>
      </w:r>
      <w:r w:rsidRPr="00F016D9">
        <w:rPr>
          <w:sz w:val="24"/>
          <w:szCs w:val="24"/>
        </w:rPr>
        <w:t>form</w:t>
      </w:r>
      <w:r w:rsidR="00F016D9">
        <w:rPr>
          <w:sz w:val="24"/>
          <w:szCs w:val="24"/>
        </w:rPr>
        <w:t>a</w:t>
      </w:r>
      <w:r w:rsidRPr="00F016D9">
        <w:rPr>
          <w:sz w:val="24"/>
          <w:szCs w:val="24"/>
        </w:rPr>
        <w:t xml:space="preserve">! Jakże innym językiem </w:t>
      </w:r>
      <w:r w:rsidR="00F016D9">
        <w:rPr>
          <w:sz w:val="24"/>
          <w:szCs w:val="24"/>
        </w:rPr>
        <w:t xml:space="preserve">jest </w:t>
      </w:r>
      <w:r w:rsidRPr="00F016D9">
        <w:rPr>
          <w:sz w:val="24"/>
          <w:szCs w:val="24"/>
        </w:rPr>
        <w:t>napisan</w:t>
      </w:r>
      <w:r w:rsidR="00F016D9">
        <w:rPr>
          <w:sz w:val="24"/>
          <w:szCs w:val="24"/>
        </w:rPr>
        <w:t>a</w:t>
      </w:r>
      <w:r w:rsidRPr="00F016D9">
        <w:rPr>
          <w:sz w:val="24"/>
          <w:szCs w:val="24"/>
        </w:rPr>
        <w:t xml:space="preserve">! Dziś nestor polskich filozofów-etyków zaprasza nas na uroczy spacer, na filozoficzną przechadzkę po ścieżkach, </w:t>
      </w:r>
      <w:r w:rsidR="00F016D9" w:rsidRPr="00F016D9">
        <w:rPr>
          <w:sz w:val="24"/>
          <w:szCs w:val="24"/>
        </w:rPr>
        <w:t>cz</w:t>
      </w:r>
      <w:r w:rsidR="00A74781">
        <w:rPr>
          <w:sz w:val="24"/>
          <w:szCs w:val="24"/>
        </w:rPr>
        <w:t>asem</w:t>
      </w:r>
      <w:r w:rsidR="00F016D9" w:rsidRPr="00F016D9">
        <w:rPr>
          <w:sz w:val="24"/>
          <w:szCs w:val="24"/>
        </w:rPr>
        <w:t xml:space="preserve"> </w:t>
      </w:r>
      <w:r w:rsidRPr="00F016D9">
        <w:rPr>
          <w:sz w:val="24"/>
          <w:szCs w:val="24"/>
        </w:rPr>
        <w:t xml:space="preserve">wręcz zakamarkach </w:t>
      </w:r>
      <w:r w:rsidR="00F016D9" w:rsidRPr="00F016D9">
        <w:rPr>
          <w:sz w:val="24"/>
          <w:szCs w:val="24"/>
        </w:rPr>
        <w:t xml:space="preserve">ludzkich </w:t>
      </w:r>
      <w:r w:rsidR="00002835">
        <w:rPr>
          <w:sz w:val="24"/>
          <w:szCs w:val="24"/>
        </w:rPr>
        <w:t xml:space="preserve">konfliktów sumienia </w:t>
      </w:r>
      <w:r w:rsidR="00F016D9" w:rsidRPr="00F016D9">
        <w:rPr>
          <w:sz w:val="24"/>
          <w:szCs w:val="24"/>
        </w:rPr>
        <w:t>i podejmowanych decyzji. Porusza w niej niezwykle żywotne problemy z zakresu ogólnie pojętej bioetyki (</w:t>
      </w:r>
      <w:r w:rsidR="00F016D9" w:rsidRPr="00F016D9">
        <w:rPr>
          <w:rFonts w:cs="AGaramondPro-Regular"/>
          <w:sz w:val="24"/>
          <w:szCs w:val="24"/>
        </w:rPr>
        <w:t xml:space="preserve">Moralna wartość ludzkiego życia, Eutanazja z filozoficzno-etycznego punktu widzenia, Etyczne aspekty zapłodnienia </w:t>
      </w:r>
      <w:proofErr w:type="spellStart"/>
      <w:r w:rsidR="00F016D9" w:rsidRPr="00F016D9">
        <w:rPr>
          <w:rFonts w:cs="AGaramondPro-Italic"/>
          <w:i/>
          <w:iCs/>
          <w:sz w:val="24"/>
          <w:szCs w:val="24"/>
        </w:rPr>
        <w:t>in</w:t>
      </w:r>
      <w:proofErr w:type="spellEnd"/>
      <w:r w:rsidR="00F016D9" w:rsidRPr="00F016D9">
        <w:rPr>
          <w:rFonts w:cs="AGaramondPro-Italic"/>
          <w:i/>
          <w:iCs/>
          <w:sz w:val="24"/>
          <w:szCs w:val="24"/>
        </w:rPr>
        <w:t xml:space="preserve"> vitro</w:t>
      </w:r>
      <w:r w:rsidR="00F016D9" w:rsidRPr="00F016D9">
        <w:rPr>
          <w:rFonts w:cs="AGaramondPro-Regular"/>
          <w:sz w:val="24"/>
          <w:szCs w:val="24"/>
        </w:rPr>
        <w:t>, Etyczne aspekty klonowania, Etyczne aspekty transplantacji), seksuologii (Społeczne efekty homoseksualizmu), czy etyki ogólnej (Metody rozwiązywania problemów etycznych, Sumienie i posłuszeństwo jego nakazom w etyce, Odpowiedzialność w świetle etyki chrześcijańskiej, Antropologiczne podstawy godności człowieka)</w:t>
      </w:r>
      <w:r w:rsidR="00A74781">
        <w:rPr>
          <w:rFonts w:cs="AGaramondPro-Regular"/>
          <w:sz w:val="24"/>
          <w:szCs w:val="24"/>
        </w:rPr>
        <w:t xml:space="preserve">. Otrzymujemy zatem wyśmienitą dawkę analiz i prób odpowiedzi na </w:t>
      </w:r>
      <w:r w:rsidR="002B2F18">
        <w:rPr>
          <w:rFonts w:cs="AGaramondPro-Regular"/>
          <w:sz w:val="24"/>
          <w:szCs w:val="24"/>
        </w:rPr>
        <w:t>egzystencjalne</w:t>
      </w:r>
      <w:r w:rsidR="00A74781">
        <w:rPr>
          <w:rFonts w:cs="AGaramondPro-Regular"/>
          <w:sz w:val="24"/>
          <w:szCs w:val="24"/>
        </w:rPr>
        <w:t xml:space="preserve"> pytania współczesnego człowieka, dotyczące jego powstania, </w:t>
      </w:r>
      <w:r w:rsidR="002B2F18">
        <w:rPr>
          <w:rFonts w:cs="AGaramondPro-Regular"/>
          <w:sz w:val="24"/>
          <w:szCs w:val="24"/>
        </w:rPr>
        <w:t xml:space="preserve">życia, </w:t>
      </w:r>
      <w:r w:rsidR="00A74781">
        <w:rPr>
          <w:rFonts w:cs="AGaramondPro-Regular"/>
          <w:sz w:val="24"/>
          <w:szCs w:val="24"/>
        </w:rPr>
        <w:t xml:space="preserve">seksualności, cierpienia i umierania. </w:t>
      </w:r>
      <w:r w:rsidR="00D4134A">
        <w:rPr>
          <w:rFonts w:cs="AGaramondPro-Regular"/>
          <w:sz w:val="24"/>
          <w:szCs w:val="24"/>
        </w:rPr>
        <w:t>Sformułowane są one na bazie ogromnej wiedzy autora oraz – co warto obecnie zaznaczyć – jego życiowego, już ponad 90-letniego doświadczenia.</w:t>
      </w:r>
    </w:p>
    <w:p w:rsidR="005A627A" w:rsidRDefault="00A74781" w:rsidP="009639D8">
      <w:pPr>
        <w:ind w:firstLine="708"/>
        <w:jc w:val="both"/>
        <w:rPr>
          <w:rFonts w:cs="AGaramondPro-Regular"/>
          <w:sz w:val="24"/>
          <w:szCs w:val="24"/>
        </w:rPr>
      </w:pPr>
      <w:r>
        <w:rPr>
          <w:rFonts w:cs="AGaramondPro-Regular"/>
          <w:sz w:val="24"/>
          <w:szCs w:val="24"/>
        </w:rPr>
        <w:lastRenderedPageBreak/>
        <w:t xml:space="preserve">Przechodząc przez kolejne strony, czytelnik zauważa, że – choć napisane są one prostszym językiem, niż uniwersytecki podręcznik ks. Ślipki sprzed lat – to jednak nie straciły nic z pierwotnej precyzji i logiki. Każdy wywód prowadzony jest określoną linią, </w:t>
      </w:r>
      <w:r w:rsidR="00D4134A">
        <w:rPr>
          <w:rFonts w:cs="AGaramondPro-Regular"/>
          <w:sz w:val="24"/>
          <w:szCs w:val="24"/>
        </w:rPr>
        <w:t>charakteryzującą się progresywnością</w:t>
      </w:r>
      <w:r w:rsidR="002B2F18">
        <w:rPr>
          <w:rFonts w:cs="AGaramondPro-Regular"/>
          <w:sz w:val="24"/>
          <w:szCs w:val="24"/>
        </w:rPr>
        <w:t>,</w:t>
      </w:r>
      <w:r w:rsidR="00D4134A">
        <w:rPr>
          <w:rFonts w:cs="AGaramondPro-Regular"/>
          <w:sz w:val="24"/>
          <w:szCs w:val="24"/>
        </w:rPr>
        <w:t xml:space="preserve"> zmierzaniem krok po kroku do określonego celu oraz </w:t>
      </w:r>
      <w:r w:rsidR="002B2F18">
        <w:rPr>
          <w:rFonts w:cs="AGaramondPro-Regular"/>
          <w:sz w:val="24"/>
          <w:szCs w:val="24"/>
        </w:rPr>
        <w:t xml:space="preserve">dokładną </w:t>
      </w:r>
      <w:r>
        <w:rPr>
          <w:rFonts w:cs="AGaramondPro-Regular"/>
          <w:sz w:val="24"/>
          <w:szCs w:val="24"/>
        </w:rPr>
        <w:t>analiz</w:t>
      </w:r>
      <w:r w:rsidR="002B2F18">
        <w:rPr>
          <w:rFonts w:cs="AGaramondPro-Regular"/>
          <w:sz w:val="24"/>
          <w:szCs w:val="24"/>
        </w:rPr>
        <w:t>ą</w:t>
      </w:r>
      <w:r>
        <w:rPr>
          <w:rFonts w:cs="AGaramondPro-Regular"/>
          <w:sz w:val="24"/>
          <w:szCs w:val="24"/>
        </w:rPr>
        <w:t xml:space="preserve"> wszystkich niuansów </w:t>
      </w:r>
      <w:r w:rsidR="002B2F18">
        <w:rPr>
          <w:rFonts w:cs="AGaramondPro-Regular"/>
          <w:sz w:val="24"/>
          <w:szCs w:val="24"/>
        </w:rPr>
        <w:t>poszczególnego</w:t>
      </w:r>
      <w:r w:rsidR="00D4134A">
        <w:rPr>
          <w:rFonts w:cs="AGaramondPro-Regular"/>
          <w:sz w:val="24"/>
          <w:szCs w:val="24"/>
        </w:rPr>
        <w:t xml:space="preserve"> kazusu</w:t>
      </w:r>
      <w:r>
        <w:rPr>
          <w:rFonts w:cs="AGaramondPro-Regular"/>
          <w:sz w:val="24"/>
          <w:szCs w:val="24"/>
        </w:rPr>
        <w:t>. W ten sposób spacer po etyce sta</w:t>
      </w:r>
      <w:r w:rsidR="00D4134A">
        <w:rPr>
          <w:rFonts w:cs="AGaramondPro-Regular"/>
          <w:sz w:val="24"/>
          <w:szCs w:val="24"/>
        </w:rPr>
        <w:t>je się</w:t>
      </w:r>
      <w:r>
        <w:rPr>
          <w:rFonts w:cs="AGaramondPro-Regular"/>
          <w:sz w:val="24"/>
          <w:szCs w:val="24"/>
        </w:rPr>
        <w:t xml:space="preserve"> równocześnie – zwłaszcza dla współczesnego studenta, skażonego internetowym chaosem </w:t>
      </w:r>
      <w:r w:rsidR="00D4134A">
        <w:rPr>
          <w:rFonts w:cs="AGaramondPro-Regular"/>
          <w:sz w:val="24"/>
          <w:szCs w:val="24"/>
        </w:rPr>
        <w:t xml:space="preserve">myślowym </w:t>
      </w:r>
      <w:r>
        <w:rPr>
          <w:rFonts w:cs="AGaramondPro-Regular"/>
          <w:sz w:val="24"/>
          <w:szCs w:val="24"/>
        </w:rPr>
        <w:t>– swoisty</w:t>
      </w:r>
      <w:r w:rsidR="00D4134A">
        <w:rPr>
          <w:rFonts w:cs="AGaramondPro-Regular"/>
          <w:sz w:val="24"/>
          <w:szCs w:val="24"/>
        </w:rPr>
        <w:t>m podręcznikiem filozoficznej metodologii. Nie pozostaje zatem nic innego, by wyruszyć w drogę.</w:t>
      </w:r>
    </w:p>
    <w:p w:rsidR="002B2F18" w:rsidRDefault="002B2F18" w:rsidP="009639D8">
      <w:pPr>
        <w:ind w:firstLine="708"/>
        <w:jc w:val="both"/>
        <w:rPr>
          <w:rFonts w:cs="AGaramondPro-Regular"/>
          <w:sz w:val="24"/>
          <w:szCs w:val="24"/>
        </w:rPr>
      </w:pPr>
    </w:p>
    <w:p w:rsidR="002B2F18" w:rsidRPr="009639D8" w:rsidRDefault="002B2F18" w:rsidP="002B2F18">
      <w:pPr>
        <w:ind w:firstLine="708"/>
        <w:jc w:val="right"/>
        <w:rPr>
          <w:sz w:val="24"/>
          <w:szCs w:val="24"/>
        </w:rPr>
      </w:pPr>
      <w:r>
        <w:rPr>
          <w:rFonts w:cs="AGaramondPro-Regular"/>
          <w:sz w:val="24"/>
          <w:szCs w:val="24"/>
        </w:rPr>
        <w:t xml:space="preserve">Andrzej </w:t>
      </w:r>
      <w:proofErr w:type="spellStart"/>
      <w:r>
        <w:rPr>
          <w:rFonts w:cs="AGaramondPro-Regular"/>
          <w:sz w:val="24"/>
          <w:szCs w:val="24"/>
        </w:rPr>
        <w:t>Muszala</w:t>
      </w:r>
      <w:proofErr w:type="spellEnd"/>
    </w:p>
    <w:sectPr w:rsidR="002B2F18" w:rsidRPr="009639D8" w:rsidSect="009B648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Garamond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aramondPro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5E50"/>
    <w:rsid w:val="00002835"/>
    <w:rsid w:val="002B2F18"/>
    <w:rsid w:val="00345E50"/>
    <w:rsid w:val="005A627A"/>
    <w:rsid w:val="005E44DE"/>
    <w:rsid w:val="0068060D"/>
    <w:rsid w:val="009639D8"/>
    <w:rsid w:val="00A74781"/>
    <w:rsid w:val="00D4134A"/>
    <w:rsid w:val="00F0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2010-06-02T13:13:00Z</dcterms:created>
  <dcterms:modified xsi:type="dcterms:W3CDTF">2010-06-03T10:09:00Z</dcterms:modified>
</cp:coreProperties>
</file>